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96" w:rsidRPr="00CF6D96" w:rsidRDefault="00CF6D96" w:rsidP="00CF6D96">
      <w:pPr>
        <w:shd w:val="clear" w:color="auto" w:fill="FFFFFF"/>
        <w:spacing w:line="283" w:lineRule="atLeast"/>
        <w:rPr>
          <w:rFonts w:eastAsia="Times New Roman"/>
          <w:b/>
          <w:color w:val="000000"/>
          <w:lang w:val="en-US" w:eastAsia="ru-RU"/>
        </w:rPr>
      </w:pPr>
      <w:r w:rsidRPr="00CF6D96">
        <w:rPr>
          <w:rFonts w:eastAsia="Times New Roman"/>
          <w:b/>
          <w:color w:val="000000"/>
          <w:lang w:val="en-US" w:eastAsia="ru-RU"/>
        </w:rPr>
        <w:t xml:space="preserve">The TAIGA experiment for gamma-ray astronomy above 30 </w:t>
      </w:r>
      <w:proofErr w:type="spellStart"/>
      <w:r w:rsidRPr="00CF6D96">
        <w:rPr>
          <w:rFonts w:eastAsia="Times New Roman"/>
          <w:b/>
          <w:color w:val="000000"/>
          <w:lang w:val="en-US" w:eastAsia="ru-RU"/>
        </w:rPr>
        <w:t>TeV</w:t>
      </w:r>
      <w:proofErr w:type="spellEnd"/>
      <w:r w:rsidRPr="00CF6D96">
        <w:rPr>
          <w:rFonts w:eastAsia="Times New Roman"/>
          <w:b/>
          <w:color w:val="000000"/>
          <w:lang w:val="en-US" w:eastAsia="ru-RU"/>
        </w:rPr>
        <w:t xml:space="preserve"> and first results</w:t>
      </w:r>
    </w:p>
    <w:p w:rsidR="00CF6D96" w:rsidRPr="00CF6D96" w:rsidRDefault="00CF6D96" w:rsidP="00CF6D96">
      <w:pPr>
        <w:shd w:val="clear" w:color="auto" w:fill="FFFFFF"/>
        <w:spacing w:line="283" w:lineRule="atLeast"/>
        <w:rPr>
          <w:rFonts w:eastAsia="Times New Roman"/>
          <w:color w:val="000000"/>
          <w:lang w:val="en-US" w:eastAsia="ru-RU"/>
        </w:rPr>
      </w:pPr>
      <w:proofErr w:type="spellStart"/>
      <w:r w:rsidRPr="00CF6D96">
        <w:rPr>
          <w:rFonts w:eastAsia="Times New Roman"/>
          <w:color w:val="000000"/>
          <w:lang w:val="en-US" w:eastAsia="ru-RU"/>
        </w:rPr>
        <w:t>L.G.Sveshnikova</w:t>
      </w:r>
      <w:proofErr w:type="spellEnd"/>
      <w:r w:rsidRPr="00CF6D96">
        <w:rPr>
          <w:rFonts w:eastAsia="Times New Roman"/>
          <w:color w:val="000000"/>
          <w:lang w:val="en-US" w:eastAsia="ru-RU"/>
        </w:rPr>
        <w:t xml:space="preserve"> for the TAIGA collaboration</w:t>
      </w:r>
    </w:p>
    <w:p w:rsidR="00CF6D96" w:rsidRPr="00CF6D96" w:rsidRDefault="00CF6D96" w:rsidP="00CF6D96">
      <w:pPr>
        <w:shd w:val="clear" w:color="auto" w:fill="FFFFFF"/>
        <w:spacing w:line="283" w:lineRule="atLeast"/>
        <w:rPr>
          <w:rFonts w:eastAsia="Times New Roman"/>
          <w:color w:val="000000"/>
          <w:lang w:val="en-US" w:eastAsia="ru-RU"/>
        </w:rPr>
      </w:pPr>
      <w:r w:rsidRPr="00CF6D96">
        <w:rPr>
          <w:rFonts w:eastAsia="Times New Roman"/>
          <w:color w:val="000000"/>
          <w:lang w:val="en-US" w:eastAsia="ru-RU"/>
        </w:rPr>
        <w:t> </w:t>
      </w:r>
    </w:p>
    <w:p w:rsidR="00CF6D96" w:rsidRPr="00CF6D96" w:rsidRDefault="00CF6D96" w:rsidP="00CF6D96">
      <w:pPr>
        <w:shd w:val="clear" w:color="auto" w:fill="FFFFFF"/>
        <w:spacing w:line="283" w:lineRule="atLeast"/>
        <w:rPr>
          <w:rFonts w:eastAsia="Times New Roman"/>
          <w:color w:val="000000"/>
          <w:lang w:val="de-DE" w:eastAsia="ru-RU"/>
        </w:rPr>
      </w:pPr>
      <w:r w:rsidRPr="00CF6D96">
        <w:rPr>
          <w:rFonts w:eastAsia="Times New Roman"/>
          <w:color w:val="000000"/>
          <w:lang w:val="en-US" w:eastAsia="ru-RU"/>
        </w:rPr>
        <w:t>The observatory TAIGA (</w:t>
      </w:r>
      <w:proofErr w:type="spellStart"/>
      <w:r w:rsidRPr="00CF6D96">
        <w:rPr>
          <w:rFonts w:eastAsia="Times New Roman"/>
          <w:color w:val="000000"/>
          <w:lang w:val="en-US" w:eastAsia="ru-RU"/>
        </w:rPr>
        <w:t>Tunka</w:t>
      </w:r>
      <w:proofErr w:type="spellEnd"/>
      <w:r w:rsidRPr="00CF6D96">
        <w:rPr>
          <w:rFonts w:eastAsia="Times New Roman"/>
          <w:color w:val="000000"/>
          <w:lang w:val="en-US" w:eastAsia="ru-RU"/>
        </w:rPr>
        <w:t xml:space="preserve"> Advanced Instrument for cosmic rays and Gamma-Astronomy) is aimed at the investigation of a </w:t>
      </w:r>
      <w:proofErr w:type="gramStart"/>
      <w:r w:rsidRPr="00CF6D96">
        <w:rPr>
          <w:rFonts w:eastAsia="Times New Roman"/>
          <w:color w:val="000000"/>
          <w:lang w:val="en-US" w:eastAsia="ru-RU"/>
        </w:rPr>
        <w:t>highest  energy</w:t>
      </w:r>
      <w:proofErr w:type="gramEnd"/>
      <w:r w:rsidRPr="00CF6D96">
        <w:rPr>
          <w:rFonts w:eastAsia="Times New Roman"/>
          <w:color w:val="000000"/>
          <w:lang w:val="en-US" w:eastAsia="ru-RU"/>
        </w:rPr>
        <w:t xml:space="preserve"> range of gamma spectra (&gt;30 </w:t>
      </w:r>
      <w:proofErr w:type="spellStart"/>
      <w:r w:rsidRPr="00CF6D96">
        <w:rPr>
          <w:rFonts w:eastAsia="Times New Roman"/>
          <w:color w:val="000000"/>
          <w:lang w:val="en-US" w:eastAsia="ru-RU"/>
        </w:rPr>
        <w:t>TeV</w:t>
      </w:r>
      <w:proofErr w:type="spellEnd"/>
      <w:r w:rsidRPr="00CF6D96">
        <w:rPr>
          <w:rFonts w:eastAsia="Times New Roman"/>
          <w:color w:val="000000"/>
          <w:lang w:val="en-US" w:eastAsia="ru-RU"/>
        </w:rPr>
        <w:t xml:space="preserve">), in particular,  for the search of 100 </w:t>
      </w:r>
      <w:proofErr w:type="spellStart"/>
      <w:r w:rsidRPr="00CF6D96">
        <w:rPr>
          <w:rFonts w:eastAsia="Times New Roman"/>
          <w:color w:val="000000"/>
          <w:lang w:val="en-US" w:eastAsia="ru-RU"/>
        </w:rPr>
        <w:t>TeV</w:t>
      </w:r>
      <w:proofErr w:type="spellEnd"/>
      <w:r w:rsidRPr="00CF6D96">
        <w:rPr>
          <w:rFonts w:eastAsia="Times New Roman"/>
          <w:color w:val="000000"/>
          <w:lang w:val="en-US" w:eastAsia="ru-RU"/>
        </w:rPr>
        <w:t xml:space="preserve"> gamma and corresponding cosmic ray  </w:t>
      </w:r>
      <w:proofErr w:type="spellStart"/>
      <w:r w:rsidRPr="00CF6D96">
        <w:rPr>
          <w:rFonts w:eastAsia="Times New Roman"/>
          <w:color w:val="000000"/>
          <w:lang w:val="en-US" w:eastAsia="ru-RU"/>
        </w:rPr>
        <w:t>PeVatrons</w:t>
      </w:r>
      <w:proofErr w:type="spellEnd"/>
      <w:r w:rsidRPr="00CF6D96">
        <w:rPr>
          <w:rFonts w:eastAsia="Times New Roman"/>
          <w:color w:val="000000"/>
          <w:lang w:val="en-US" w:eastAsia="ru-RU"/>
        </w:rPr>
        <w:t xml:space="preserve">. </w:t>
      </w:r>
      <w:proofErr w:type="gramStart"/>
      <w:r w:rsidRPr="00CF6D96">
        <w:rPr>
          <w:rFonts w:eastAsia="Times New Roman"/>
          <w:color w:val="000000"/>
          <w:lang w:val="en-US" w:eastAsia="ru-RU"/>
        </w:rPr>
        <w:t>TAIGA  -</w:t>
      </w:r>
      <w:proofErr w:type="gramEnd"/>
      <w:r w:rsidRPr="00CF6D96">
        <w:rPr>
          <w:rFonts w:eastAsia="Times New Roman"/>
          <w:color w:val="000000"/>
          <w:lang w:val="en-US" w:eastAsia="ru-RU"/>
        </w:rPr>
        <w:t xml:space="preserve"> </w:t>
      </w:r>
      <w:proofErr w:type="spellStart"/>
      <w:r w:rsidRPr="00CF6D96">
        <w:rPr>
          <w:rFonts w:eastAsia="Times New Roman"/>
          <w:color w:val="000000"/>
          <w:lang w:val="en-US" w:eastAsia="ru-RU"/>
        </w:rPr>
        <w:t>HiSCORE</w:t>
      </w:r>
      <w:proofErr w:type="spellEnd"/>
      <w:r w:rsidRPr="00CF6D96">
        <w:rPr>
          <w:rFonts w:eastAsia="Times New Roman"/>
          <w:color w:val="000000"/>
          <w:lang w:val="en-US" w:eastAsia="ru-RU"/>
        </w:rPr>
        <w:t xml:space="preserve">  currently is   operating as a part of the TAIGA  and consists of  28  timing, wide-angle (0.6 </w:t>
      </w:r>
      <w:proofErr w:type="spellStart"/>
      <w:r w:rsidRPr="00CF6D96">
        <w:rPr>
          <w:rFonts w:eastAsia="Times New Roman"/>
          <w:color w:val="000000"/>
          <w:lang w:val="en-US" w:eastAsia="ru-RU"/>
        </w:rPr>
        <w:t>str</w:t>
      </w:r>
      <w:proofErr w:type="spellEnd"/>
      <w:r w:rsidRPr="00CF6D96">
        <w:rPr>
          <w:rFonts w:eastAsia="Times New Roman"/>
          <w:color w:val="000000"/>
          <w:lang w:val="en-US" w:eastAsia="ru-RU"/>
        </w:rPr>
        <w:t xml:space="preserve">) Cherenkov light stations distributed over an area of 0.25 km2 in the </w:t>
      </w:r>
      <w:proofErr w:type="spellStart"/>
      <w:r w:rsidRPr="00CF6D96">
        <w:rPr>
          <w:rFonts w:eastAsia="Times New Roman"/>
          <w:color w:val="000000"/>
          <w:lang w:val="en-US" w:eastAsia="ru-RU"/>
        </w:rPr>
        <w:t>Tunka</w:t>
      </w:r>
      <w:proofErr w:type="spellEnd"/>
      <w:r w:rsidRPr="00CF6D96">
        <w:rPr>
          <w:rFonts w:eastAsia="Times New Roman"/>
          <w:color w:val="000000"/>
          <w:lang w:val="en-US" w:eastAsia="ru-RU"/>
        </w:rPr>
        <w:t xml:space="preserve"> valley in Siberia.  During the first season 2015-2016 of operation all stations were inclined to the south by 25 degrees to increase the time of observation </w:t>
      </w:r>
      <w:proofErr w:type="gramStart"/>
      <w:r w:rsidRPr="00CF6D96">
        <w:rPr>
          <w:rFonts w:eastAsia="Times New Roman"/>
          <w:color w:val="000000"/>
          <w:lang w:val="en-US" w:eastAsia="ru-RU"/>
        </w:rPr>
        <w:t>of  Crab</w:t>
      </w:r>
      <w:proofErr w:type="gramEnd"/>
      <w:r w:rsidRPr="00CF6D96">
        <w:rPr>
          <w:rFonts w:eastAsia="Times New Roman"/>
          <w:color w:val="000000"/>
          <w:lang w:val="en-US" w:eastAsia="ru-RU"/>
        </w:rPr>
        <w:t xml:space="preserve"> nebular source  up to 250 hours per year. During the commissioning season, from October 2015 to February 2016, the Crab Nebula was observed for 60 hours (night, moonless, good weather time). The expected number of gammas that can be detected during this period (around 10-30)   strongly depends on energy threshold </w:t>
      </w:r>
      <w:proofErr w:type="gramStart"/>
      <w:r w:rsidRPr="00CF6D96">
        <w:rPr>
          <w:rFonts w:eastAsia="Times New Roman"/>
          <w:color w:val="000000"/>
          <w:lang w:val="en-US" w:eastAsia="ru-RU"/>
        </w:rPr>
        <w:t>and  accuracy</w:t>
      </w:r>
      <w:proofErr w:type="gramEnd"/>
      <w:r w:rsidRPr="00CF6D96">
        <w:rPr>
          <w:rFonts w:eastAsia="Times New Roman"/>
          <w:color w:val="000000"/>
          <w:lang w:val="en-US" w:eastAsia="ru-RU"/>
        </w:rPr>
        <w:t xml:space="preserve"> of shower parameters reconstruction and extrapolation of measured Crab gamma-spectrum to high energy.  We present </w:t>
      </w:r>
      <w:proofErr w:type="gramStart"/>
      <w:r w:rsidRPr="00CF6D96">
        <w:rPr>
          <w:rFonts w:eastAsia="Times New Roman"/>
          <w:color w:val="000000"/>
          <w:lang w:val="en-US" w:eastAsia="ru-RU"/>
        </w:rPr>
        <w:t>the  results</w:t>
      </w:r>
      <w:proofErr w:type="gramEnd"/>
      <w:r w:rsidRPr="00CF6D96">
        <w:rPr>
          <w:rFonts w:eastAsia="Times New Roman"/>
          <w:color w:val="000000"/>
          <w:lang w:val="en-US" w:eastAsia="ru-RU"/>
        </w:rPr>
        <w:t xml:space="preserve"> of  comparison of  experimental data and MC simulations as well  as estimation of an  energy threshold, angular and core position resolutions.  It is shown that experimental data is in   </w:t>
      </w:r>
      <w:proofErr w:type="spellStart"/>
      <w:proofErr w:type="gramStart"/>
      <w:r w:rsidRPr="00CF6D96">
        <w:rPr>
          <w:rFonts w:eastAsia="Times New Roman"/>
          <w:color w:val="000000"/>
          <w:lang w:val="de-DE" w:eastAsia="ru-RU"/>
        </w:rPr>
        <w:t>good</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agreement</w:t>
      </w:r>
      <w:proofErr w:type="spellEnd"/>
      <w:proofErr w:type="gramEnd"/>
      <w:r w:rsidRPr="00CF6D96">
        <w:rPr>
          <w:rFonts w:eastAsia="Times New Roman"/>
          <w:color w:val="000000"/>
          <w:lang w:val="de-DE" w:eastAsia="ru-RU"/>
        </w:rPr>
        <w:t xml:space="preserve">  </w:t>
      </w:r>
      <w:proofErr w:type="spellStart"/>
      <w:r w:rsidRPr="00CF6D96">
        <w:rPr>
          <w:rFonts w:eastAsia="Times New Roman"/>
          <w:color w:val="000000"/>
          <w:lang w:val="de-DE" w:eastAsia="ru-RU"/>
        </w:rPr>
        <w:t>with</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the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simulations</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Throughout</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the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registration</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period</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some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excess</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of</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events</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compatible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with</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the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expected</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one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is</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observed</w:t>
      </w:r>
      <w:proofErr w:type="spellEnd"/>
      <w:r w:rsidRPr="00CF6D96">
        <w:rPr>
          <w:rFonts w:eastAsia="Times New Roman"/>
          <w:color w:val="000000"/>
          <w:lang w:val="de-DE" w:eastAsia="ru-RU"/>
        </w:rPr>
        <w:t xml:space="preserve"> in </w:t>
      </w:r>
      <w:proofErr w:type="spellStart"/>
      <w:r w:rsidRPr="00CF6D96">
        <w:rPr>
          <w:rFonts w:eastAsia="Times New Roman"/>
          <w:color w:val="000000"/>
          <w:lang w:val="de-DE" w:eastAsia="ru-RU"/>
        </w:rPr>
        <w:t>the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direction</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of</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the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source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at</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low</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significance</w:t>
      </w:r>
      <w:proofErr w:type="spellEnd"/>
      <w:r w:rsidRPr="00CF6D96">
        <w:rPr>
          <w:rFonts w:eastAsia="Times New Roman"/>
          <w:color w:val="000000"/>
          <w:lang w:val="de-DE" w:eastAsia="ru-RU"/>
        </w:rPr>
        <w:t xml:space="preserve"> </w:t>
      </w:r>
      <w:proofErr w:type="spellStart"/>
      <w:r w:rsidRPr="00CF6D96">
        <w:rPr>
          <w:rFonts w:eastAsia="Times New Roman"/>
          <w:color w:val="000000"/>
          <w:lang w:val="de-DE" w:eastAsia="ru-RU"/>
        </w:rPr>
        <w:t>level</w:t>
      </w:r>
      <w:proofErr w:type="spellEnd"/>
      <w:r w:rsidRPr="00CF6D96">
        <w:rPr>
          <w:rFonts w:eastAsia="Times New Roman"/>
          <w:color w:val="000000"/>
          <w:lang w:val="de-DE" w:eastAsia="ru-RU"/>
        </w:rPr>
        <w:t>."</w:t>
      </w:r>
    </w:p>
    <w:p w:rsidR="00705E7C" w:rsidRPr="00CF6D96" w:rsidRDefault="00705E7C">
      <w:pPr>
        <w:rPr>
          <w:lang w:val="de-DE"/>
        </w:rPr>
      </w:pPr>
    </w:p>
    <w:sectPr w:rsidR="00705E7C" w:rsidRPr="00CF6D96" w:rsidSect="00705E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F6D96"/>
    <w:rsid w:val="000335E5"/>
    <w:rsid w:val="00705E7C"/>
    <w:rsid w:val="00CF6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96"/>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Свешникова</dc:creator>
  <cp:lastModifiedBy>Свешникова</cp:lastModifiedBy>
  <cp:revision>1</cp:revision>
  <dcterms:created xsi:type="dcterms:W3CDTF">2016-08-03T12:48:00Z</dcterms:created>
  <dcterms:modified xsi:type="dcterms:W3CDTF">2016-08-03T13:45:00Z</dcterms:modified>
</cp:coreProperties>
</file>