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BA13F" w14:textId="4287CB4C" w:rsidR="002857E1" w:rsidRDefault="00824808">
      <w:r>
        <w:rPr>
          <w:rStyle w:val="abstract"/>
          <w:rFonts w:eastAsia="Times New Roman" w:cs="Times New Roman"/>
        </w:rPr>
        <w:t xml:space="preserve">Utilising the recent Pierre Auger Observatory results, I will highlight the ''hardness problem'' for the </w:t>
      </w:r>
      <w:r>
        <w:rPr>
          <w:rStyle w:val="abstract"/>
          <w:rFonts w:eastAsia="Times New Roman" w:cs="Times New Roman"/>
        </w:rPr>
        <w:t>required intrinsic spectrum output by the sources</w:t>
      </w:r>
      <w:r>
        <w:rPr>
          <w:rStyle w:val="abstract"/>
          <w:rFonts w:eastAsia="Times New Roman" w:cs="Times New Roman"/>
        </w:rPr>
        <w:t xml:space="preserve">. A potential resolution to this problem will be put forward. </w:t>
      </w:r>
      <w:r>
        <w:rPr>
          <w:rStyle w:val="abstract"/>
          <w:rFonts w:eastAsia="Times New Roman" w:cs="Times New Roman"/>
        </w:rPr>
        <w:t xml:space="preserve">It will </w:t>
      </w:r>
      <w:r w:rsidR="004D419E">
        <w:rPr>
          <w:rStyle w:val="abstract"/>
          <w:rFonts w:eastAsia="Times New Roman" w:cs="Times New Roman"/>
        </w:rPr>
        <w:t xml:space="preserve">also </w:t>
      </w:r>
      <w:r w:rsidR="00B34451">
        <w:rPr>
          <w:rStyle w:val="abstract"/>
          <w:rFonts w:eastAsia="Times New Roman" w:cs="Times New Roman"/>
        </w:rPr>
        <w:t xml:space="preserve">be </w:t>
      </w:r>
      <w:bookmarkStart w:id="0" w:name="_GoBack"/>
      <w:bookmarkEnd w:id="0"/>
      <w:r>
        <w:rPr>
          <w:rStyle w:val="abstract"/>
          <w:rFonts w:eastAsia="Times New Roman" w:cs="Times New Roman"/>
        </w:rPr>
        <w:t>demon</w:t>
      </w:r>
      <w:r w:rsidR="004D419E">
        <w:rPr>
          <w:rStyle w:val="abstract"/>
          <w:rFonts w:eastAsia="Times New Roman" w:cs="Times New Roman"/>
        </w:rPr>
        <w:t xml:space="preserve">strated that this solution </w:t>
      </w:r>
      <w:r>
        <w:rPr>
          <w:rStyle w:val="abstract"/>
          <w:rFonts w:eastAsia="Times New Roman" w:cs="Times New Roman"/>
        </w:rPr>
        <w:t>resolves t</w:t>
      </w:r>
      <w:r>
        <w:rPr>
          <w:rStyle w:val="abstract"/>
          <w:rFonts w:eastAsia="Times New Roman" w:cs="Times New Roman"/>
        </w:rPr>
        <w:t>he issue of the over-contribution from extragalactic cosmic rays to the isotropic gamma-ray background.</w:t>
      </w:r>
      <w:r w:rsidR="004D419E">
        <w:rPr>
          <w:rStyle w:val="abstract"/>
          <w:rFonts w:eastAsia="Times New Roman" w:cs="Times New Roman"/>
        </w:rPr>
        <w:t xml:space="preserve"> These results will collectively be used to argue that UHECR sources are local, with UHECR potentially amounting to a local fog rather than a homogeneous distribution.</w:t>
      </w:r>
    </w:p>
    <w:sectPr w:rsidR="002857E1" w:rsidSect="002857E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08"/>
    <w:rsid w:val="002857E1"/>
    <w:rsid w:val="004D419E"/>
    <w:rsid w:val="00824808"/>
    <w:rsid w:val="00B3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179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">
    <w:name w:val="abstract"/>
    <w:basedOn w:val="DefaultParagraphFont"/>
    <w:rsid w:val="0082480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tract">
    <w:name w:val="abstract"/>
    <w:basedOn w:val="DefaultParagraphFont"/>
    <w:rsid w:val="0082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464</Characters>
  <Application>Microsoft Macintosh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Taylor</dc:creator>
  <cp:keywords/>
  <dc:description/>
  <cp:lastModifiedBy>Andrew Taylor</cp:lastModifiedBy>
  <cp:revision>3</cp:revision>
  <dcterms:created xsi:type="dcterms:W3CDTF">2016-06-10T14:14:00Z</dcterms:created>
  <dcterms:modified xsi:type="dcterms:W3CDTF">2016-06-10T14:27:00Z</dcterms:modified>
</cp:coreProperties>
</file>